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230A" w:rsidRPr="002A5682" w:rsidRDefault="00B733BA" w:rsidP="002C2268">
      <w:pPr>
        <w:spacing w:beforeLines="50" w:before="156" w:afterLines="50" w:after="156"/>
        <w:jc w:val="center"/>
        <w:rPr>
          <w:rFonts w:cs="Times New Roman"/>
          <w:b/>
          <w:bCs/>
          <w:sz w:val="28"/>
          <w:szCs w:val="28"/>
        </w:rPr>
      </w:pPr>
      <w:r w:rsidRPr="002A5682">
        <w:rPr>
          <w:rFonts w:cs="Times New Roman"/>
          <w:b/>
          <w:bCs/>
          <w:sz w:val="28"/>
          <w:szCs w:val="28"/>
        </w:rPr>
        <w:t>教学设计</w:t>
      </w:r>
    </w:p>
    <w:tbl>
      <w:tblPr>
        <w:tblStyle w:val="a7"/>
        <w:tblW w:w="5000" w:type="pct"/>
        <w:jc w:val="center"/>
        <w:tblLook w:val="04A0" w:firstRow="1" w:lastRow="0" w:firstColumn="1" w:lastColumn="0" w:noHBand="0" w:noVBand="1"/>
      </w:tblPr>
      <w:tblGrid>
        <w:gridCol w:w="1138"/>
        <w:gridCol w:w="1522"/>
        <w:gridCol w:w="1570"/>
        <w:gridCol w:w="1430"/>
        <w:gridCol w:w="1430"/>
        <w:gridCol w:w="1432"/>
      </w:tblGrid>
      <w:tr w:rsidR="00A923B0" w:rsidRPr="002A5682" w:rsidTr="007A32C7">
        <w:trPr>
          <w:jc w:val="center"/>
        </w:trPr>
        <w:tc>
          <w:tcPr>
            <w:tcW w:w="5000" w:type="pct"/>
            <w:gridSpan w:val="6"/>
            <w:shd w:val="clear" w:color="auto" w:fill="D9D9D9" w:themeFill="background1" w:themeFillShade="D9"/>
            <w:vAlign w:val="center"/>
          </w:tcPr>
          <w:p w:rsidR="00A923B0" w:rsidRPr="002A5682" w:rsidRDefault="00A923B0" w:rsidP="007A32C7">
            <w:pPr>
              <w:jc w:val="center"/>
              <w:rPr>
                <w:rFonts w:cs="Times New Roman"/>
                <w:szCs w:val="21"/>
              </w:rPr>
            </w:pPr>
            <w:r w:rsidRPr="002A5682">
              <w:rPr>
                <w:rFonts w:cs="Times New Roman"/>
                <w:b/>
                <w:bCs/>
                <w:szCs w:val="21"/>
              </w:rPr>
              <w:t>课程基本信息</w:t>
            </w:r>
          </w:p>
        </w:tc>
      </w:tr>
      <w:tr w:rsidR="00DC1329" w:rsidRPr="002A5682" w:rsidTr="00C27EEC">
        <w:trPr>
          <w:trHeight w:val="365"/>
          <w:jc w:val="center"/>
        </w:trPr>
        <w:tc>
          <w:tcPr>
            <w:tcW w:w="668" w:type="pct"/>
            <w:shd w:val="clear" w:color="auto" w:fill="auto"/>
            <w:vAlign w:val="center"/>
          </w:tcPr>
          <w:p w:rsidR="00DC1329" w:rsidRPr="002A5682" w:rsidRDefault="00DC1329" w:rsidP="007A32C7">
            <w:pPr>
              <w:jc w:val="center"/>
              <w:rPr>
                <w:rFonts w:cs="Times New Roman"/>
                <w:b/>
                <w:bCs/>
                <w:szCs w:val="21"/>
              </w:rPr>
            </w:pPr>
            <w:r w:rsidRPr="002A5682">
              <w:rPr>
                <w:rFonts w:cs="Times New Roman"/>
                <w:b/>
                <w:bCs/>
                <w:szCs w:val="21"/>
              </w:rPr>
              <w:t>学科</w:t>
            </w:r>
          </w:p>
        </w:tc>
        <w:tc>
          <w:tcPr>
            <w:tcW w:w="893" w:type="pct"/>
            <w:shd w:val="clear" w:color="auto" w:fill="auto"/>
            <w:vAlign w:val="center"/>
          </w:tcPr>
          <w:p w:rsidR="00DC1329" w:rsidRPr="002A5682" w:rsidRDefault="002C2268" w:rsidP="007A32C7">
            <w:pPr>
              <w:jc w:val="center"/>
              <w:rPr>
                <w:rFonts w:cs="Times New Roman"/>
                <w:b/>
                <w:bCs/>
                <w:szCs w:val="21"/>
              </w:rPr>
            </w:pPr>
            <w:r w:rsidRPr="002C2268">
              <w:rPr>
                <w:rFonts w:cs="Times New Roman" w:hint="eastAsia"/>
                <w:szCs w:val="21"/>
              </w:rPr>
              <w:t>艺术　音乐</w:t>
            </w:r>
          </w:p>
        </w:tc>
        <w:tc>
          <w:tcPr>
            <w:tcW w:w="921" w:type="pct"/>
            <w:shd w:val="clear" w:color="auto" w:fill="auto"/>
            <w:vAlign w:val="center"/>
          </w:tcPr>
          <w:p w:rsidR="00DC1329" w:rsidRPr="002A5682" w:rsidRDefault="00DC1329" w:rsidP="007A32C7">
            <w:pPr>
              <w:jc w:val="center"/>
              <w:rPr>
                <w:rFonts w:cs="Times New Roman"/>
                <w:b/>
                <w:bCs/>
                <w:szCs w:val="21"/>
              </w:rPr>
            </w:pPr>
            <w:r w:rsidRPr="002A5682">
              <w:rPr>
                <w:rFonts w:cs="Times New Roman"/>
                <w:b/>
                <w:bCs/>
                <w:szCs w:val="21"/>
              </w:rPr>
              <w:t>年级</w:t>
            </w:r>
          </w:p>
        </w:tc>
        <w:tc>
          <w:tcPr>
            <w:tcW w:w="839" w:type="pct"/>
            <w:shd w:val="clear" w:color="auto" w:fill="auto"/>
            <w:vAlign w:val="center"/>
          </w:tcPr>
          <w:p w:rsidR="00DC1329" w:rsidRPr="002A5682" w:rsidRDefault="002C2268" w:rsidP="007A32C7">
            <w:pPr>
              <w:jc w:val="center"/>
              <w:rPr>
                <w:rFonts w:cs="Times New Roman"/>
                <w:b/>
                <w:bCs/>
                <w:szCs w:val="21"/>
              </w:rPr>
            </w:pPr>
            <w:r>
              <w:rPr>
                <w:rFonts w:cs="Times New Roman" w:hint="eastAsia"/>
                <w:szCs w:val="21"/>
              </w:rPr>
              <w:t>七</w:t>
            </w:r>
            <w:r w:rsidR="00DC1329" w:rsidRPr="002A5682">
              <w:rPr>
                <w:rFonts w:cs="Times New Roman" w:hint="eastAsia"/>
                <w:szCs w:val="21"/>
              </w:rPr>
              <w:t>年级</w:t>
            </w:r>
          </w:p>
        </w:tc>
        <w:tc>
          <w:tcPr>
            <w:tcW w:w="839" w:type="pct"/>
            <w:shd w:val="clear" w:color="auto" w:fill="auto"/>
            <w:vAlign w:val="center"/>
          </w:tcPr>
          <w:p w:rsidR="00DC1329" w:rsidRPr="002A5682" w:rsidRDefault="00DC1329" w:rsidP="007A32C7">
            <w:pPr>
              <w:jc w:val="center"/>
              <w:rPr>
                <w:rFonts w:cs="Times New Roman"/>
                <w:b/>
                <w:bCs/>
                <w:szCs w:val="21"/>
              </w:rPr>
            </w:pPr>
            <w:r w:rsidRPr="002A5682">
              <w:rPr>
                <w:rFonts w:cs="Times New Roman"/>
                <w:b/>
                <w:bCs/>
                <w:szCs w:val="21"/>
              </w:rPr>
              <w:t>学期</w:t>
            </w:r>
          </w:p>
        </w:tc>
        <w:tc>
          <w:tcPr>
            <w:tcW w:w="840" w:type="pct"/>
            <w:shd w:val="clear" w:color="auto" w:fill="auto"/>
            <w:vAlign w:val="center"/>
          </w:tcPr>
          <w:p w:rsidR="00DC1329" w:rsidRPr="002A5682" w:rsidRDefault="00DC1329" w:rsidP="007A32C7">
            <w:pPr>
              <w:jc w:val="center"/>
              <w:rPr>
                <w:rFonts w:cs="Times New Roman"/>
                <w:b/>
                <w:bCs/>
                <w:szCs w:val="21"/>
              </w:rPr>
            </w:pPr>
            <w:r w:rsidRPr="002A5682">
              <w:rPr>
                <w:rFonts w:cs="Times New Roman"/>
                <w:szCs w:val="21"/>
              </w:rPr>
              <w:t>春季</w:t>
            </w:r>
          </w:p>
        </w:tc>
      </w:tr>
      <w:tr w:rsidR="00DC1329" w:rsidRPr="002A5682" w:rsidTr="007A32C7">
        <w:trPr>
          <w:trHeight w:val="365"/>
          <w:jc w:val="center"/>
        </w:trPr>
        <w:tc>
          <w:tcPr>
            <w:tcW w:w="668" w:type="pct"/>
            <w:shd w:val="clear" w:color="auto" w:fill="auto"/>
            <w:vAlign w:val="center"/>
          </w:tcPr>
          <w:p w:rsidR="00DC1329" w:rsidRPr="002A5682" w:rsidRDefault="00DC1329" w:rsidP="007A32C7">
            <w:pPr>
              <w:jc w:val="center"/>
              <w:rPr>
                <w:rFonts w:cs="Times New Roman"/>
                <w:b/>
                <w:bCs/>
                <w:szCs w:val="21"/>
              </w:rPr>
            </w:pPr>
            <w:r w:rsidRPr="002A5682">
              <w:rPr>
                <w:rFonts w:cs="Times New Roman"/>
                <w:b/>
                <w:bCs/>
                <w:szCs w:val="21"/>
              </w:rPr>
              <w:t>课题</w:t>
            </w:r>
          </w:p>
        </w:tc>
        <w:tc>
          <w:tcPr>
            <w:tcW w:w="4332" w:type="pct"/>
            <w:gridSpan w:val="5"/>
            <w:shd w:val="clear" w:color="auto" w:fill="auto"/>
            <w:vAlign w:val="center"/>
          </w:tcPr>
          <w:p w:rsidR="002C2268" w:rsidRPr="002C2268" w:rsidRDefault="002C2268" w:rsidP="002C2268">
            <w:pPr>
              <w:jc w:val="center"/>
              <w:rPr>
                <w:rFonts w:cs="Times New Roman"/>
                <w:szCs w:val="21"/>
              </w:rPr>
            </w:pPr>
            <w:r w:rsidRPr="002C2268">
              <w:rPr>
                <w:rFonts w:cs="Times New Roman" w:hint="eastAsia"/>
                <w:szCs w:val="21"/>
              </w:rPr>
              <w:t>第一单元</w:t>
            </w:r>
            <w:r>
              <w:rPr>
                <w:rFonts w:cs="Times New Roman" w:hint="eastAsia"/>
                <w:szCs w:val="21"/>
              </w:rPr>
              <w:t xml:space="preserve">　</w:t>
            </w:r>
            <w:r w:rsidRPr="002C2268">
              <w:rPr>
                <w:rFonts w:cs="Times New Roman" w:hint="eastAsia"/>
                <w:szCs w:val="21"/>
              </w:rPr>
              <w:t>声</w:t>
            </w:r>
            <w:r>
              <w:rPr>
                <w:rFonts w:cs="Times New Roman" w:hint="eastAsia"/>
                <w:szCs w:val="21"/>
              </w:rPr>
              <w:t>·</w:t>
            </w:r>
            <w:r w:rsidRPr="002C2268">
              <w:rPr>
                <w:rFonts w:cs="Times New Roman" w:hint="eastAsia"/>
                <w:szCs w:val="21"/>
              </w:rPr>
              <w:t>音</w:t>
            </w:r>
            <w:r>
              <w:rPr>
                <w:rFonts w:cs="Times New Roman" w:hint="eastAsia"/>
                <w:szCs w:val="21"/>
              </w:rPr>
              <w:t>·乐</w:t>
            </w:r>
          </w:p>
          <w:p w:rsidR="00DC1329" w:rsidRPr="002A5682" w:rsidRDefault="002C2268" w:rsidP="002C2268">
            <w:pPr>
              <w:jc w:val="center"/>
              <w:rPr>
                <w:rFonts w:cs="Times New Roman"/>
                <w:b/>
                <w:bCs/>
                <w:szCs w:val="21"/>
              </w:rPr>
            </w:pPr>
            <w:r w:rsidRPr="002C2268">
              <w:rPr>
                <w:rFonts w:cs="Times New Roman" w:hint="eastAsia"/>
                <w:szCs w:val="21"/>
              </w:rPr>
              <w:t>学习项目二</w:t>
            </w:r>
            <w:r>
              <w:rPr>
                <w:rFonts w:cs="Times New Roman" w:hint="eastAsia"/>
                <w:szCs w:val="21"/>
              </w:rPr>
              <w:t xml:space="preserve">　</w:t>
            </w:r>
            <w:r w:rsidRPr="002C2268">
              <w:rPr>
                <w:rFonts w:cs="Times New Roman" w:hint="eastAsia"/>
                <w:szCs w:val="21"/>
              </w:rPr>
              <w:t>建设舒适听觉环境</w:t>
            </w:r>
          </w:p>
        </w:tc>
      </w:tr>
      <w:tr w:rsidR="00DC1329" w:rsidRPr="002A5682" w:rsidTr="00C27EEC">
        <w:trPr>
          <w:trHeight w:val="365"/>
          <w:jc w:val="center"/>
        </w:trPr>
        <w:tc>
          <w:tcPr>
            <w:tcW w:w="668" w:type="pct"/>
            <w:shd w:val="clear" w:color="auto" w:fill="auto"/>
            <w:vAlign w:val="center"/>
          </w:tcPr>
          <w:p w:rsidR="00DC1329" w:rsidRPr="002A5682" w:rsidRDefault="00DC1329" w:rsidP="007A32C7">
            <w:pPr>
              <w:jc w:val="center"/>
              <w:rPr>
                <w:rFonts w:cs="Times New Roman"/>
                <w:b/>
                <w:bCs/>
                <w:szCs w:val="21"/>
              </w:rPr>
            </w:pPr>
            <w:bookmarkStart w:id="0" w:name="_Hlk175822782"/>
            <w:bookmarkStart w:id="1" w:name="_Hlk175822784"/>
            <w:r w:rsidRPr="002A5682">
              <w:rPr>
                <w:rFonts w:cs="Times New Roman" w:hint="eastAsia"/>
                <w:b/>
                <w:bCs/>
                <w:szCs w:val="21"/>
              </w:rPr>
              <w:t>编写教师</w:t>
            </w:r>
          </w:p>
        </w:tc>
        <w:tc>
          <w:tcPr>
            <w:tcW w:w="893" w:type="pct"/>
            <w:shd w:val="clear" w:color="auto" w:fill="auto"/>
            <w:vAlign w:val="center"/>
          </w:tcPr>
          <w:p w:rsidR="00DC1329" w:rsidRPr="00642527" w:rsidRDefault="002C2268" w:rsidP="007A32C7">
            <w:pPr>
              <w:jc w:val="center"/>
              <w:rPr>
                <w:rFonts w:cs="Times New Roman"/>
                <w:bCs/>
                <w:szCs w:val="21"/>
              </w:rPr>
            </w:pPr>
            <w:r w:rsidRPr="002C2268">
              <w:rPr>
                <w:rFonts w:cs="Times New Roman" w:hint="eastAsia"/>
                <w:bCs/>
                <w:szCs w:val="21"/>
              </w:rPr>
              <w:t>吴楚君</w:t>
            </w:r>
          </w:p>
        </w:tc>
        <w:tc>
          <w:tcPr>
            <w:tcW w:w="921" w:type="pct"/>
            <w:shd w:val="clear" w:color="auto" w:fill="auto"/>
            <w:vAlign w:val="center"/>
          </w:tcPr>
          <w:p w:rsidR="00DC1329" w:rsidRPr="002A5682" w:rsidRDefault="00DC1329" w:rsidP="007A32C7">
            <w:pPr>
              <w:jc w:val="center"/>
              <w:rPr>
                <w:rFonts w:cs="Times New Roman"/>
                <w:b/>
                <w:bCs/>
                <w:szCs w:val="21"/>
              </w:rPr>
            </w:pPr>
            <w:r w:rsidRPr="002A5682">
              <w:rPr>
                <w:rFonts w:cs="Times New Roman" w:hint="eastAsia"/>
                <w:b/>
                <w:szCs w:val="21"/>
              </w:rPr>
              <w:t>工作单位</w:t>
            </w:r>
          </w:p>
        </w:tc>
        <w:tc>
          <w:tcPr>
            <w:tcW w:w="2518" w:type="pct"/>
            <w:gridSpan w:val="3"/>
            <w:shd w:val="clear" w:color="auto" w:fill="auto"/>
            <w:vAlign w:val="center"/>
          </w:tcPr>
          <w:p w:rsidR="00DC1329" w:rsidRPr="00642527" w:rsidRDefault="002C2268" w:rsidP="007A32C7">
            <w:pPr>
              <w:jc w:val="center"/>
              <w:rPr>
                <w:rFonts w:cs="Times New Roman"/>
                <w:bCs/>
                <w:szCs w:val="21"/>
              </w:rPr>
            </w:pPr>
            <w:r w:rsidRPr="002C2268">
              <w:rPr>
                <w:rFonts w:cs="Times New Roman" w:hint="eastAsia"/>
                <w:bCs/>
                <w:szCs w:val="21"/>
              </w:rPr>
              <w:t>江苏省扬州中学</w:t>
            </w:r>
          </w:p>
        </w:tc>
      </w:tr>
      <w:tr w:rsidR="00885D79" w:rsidRPr="002A5682" w:rsidTr="00C27EEC">
        <w:trPr>
          <w:trHeight w:val="365"/>
          <w:jc w:val="center"/>
        </w:trPr>
        <w:tc>
          <w:tcPr>
            <w:tcW w:w="668" w:type="pct"/>
            <w:vMerge w:val="restart"/>
            <w:shd w:val="clear" w:color="auto" w:fill="auto"/>
            <w:vAlign w:val="center"/>
          </w:tcPr>
          <w:p w:rsidR="00885D79" w:rsidRPr="002A5682" w:rsidRDefault="00885D79" w:rsidP="007A32C7">
            <w:pPr>
              <w:jc w:val="center"/>
              <w:rPr>
                <w:rFonts w:cs="Times New Roman"/>
                <w:b/>
                <w:bCs/>
                <w:szCs w:val="21"/>
              </w:rPr>
            </w:pPr>
            <w:bookmarkStart w:id="2" w:name="_GoBack" w:colFirst="0" w:colLast="3"/>
            <w:r w:rsidRPr="002A5682">
              <w:rPr>
                <w:rFonts w:cs="Times New Roman" w:hint="eastAsia"/>
                <w:b/>
                <w:bCs/>
                <w:szCs w:val="21"/>
              </w:rPr>
              <w:t>指导专家</w:t>
            </w:r>
          </w:p>
        </w:tc>
        <w:tc>
          <w:tcPr>
            <w:tcW w:w="893" w:type="pct"/>
            <w:shd w:val="clear" w:color="auto" w:fill="auto"/>
            <w:vAlign w:val="center"/>
          </w:tcPr>
          <w:p w:rsidR="00885D79" w:rsidRPr="00642527" w:rsidRDefault="00885D79" w:rsidP="007A32C7">
            <w:pPr>
              <w:jc w:val="center"/>
              <w:rPr>
                <w:rFonts w:cs="Times New Roman"/>
                <w:bCs/>
                <w:szCs w:val="21"/>
              </w:rPr>
            </w:pPr>
            <w:r w:rsidRPr="002C2268">
              <w:rPr>
                <w:rFonts w:cs="Times New Roman" w:hint="eastAsia"/>
                <w:bCs/>
                <w:szCs w:val="21"/>
              </w:rPr>
              <w:t>谢宛彤</w:t>
            </w:r>
          </w:p>
        </w:tc>
        <w:tc>
          <w:tcPr>
            <w:tcW w:w="921" w:type="pct"/>
            <w:vMerge w:val="restart"/>
            <w:shd w:val="clear" w:color="auto" w:fill="auto"/>
            <w:vAlign w:val="center"/>
          </w:tcPr>
          <w:p w:rsidR="00885D79" w:rsidRPr="002A5682" w:rsidRDefault="00885D79" w:rsidP="000258E3">
            <w:pPr>
              <w:jc w:val="center"/>
              <w:rPr>
                <w:rFonts w:cs="Times New Roman"/>
                <w:b/>
                <w:bCs/>
                <w:szCs w:val="21"/>
              </w:rPr>
            </w:pPr>
            <w:r w:rsidRPr="002A5682">
              <w:rPr>
                <w:rFonts w:cs="Times New Roman" w:hint="eastAsia"/>
                <w:b/>
                <w:szCs w:val="21"/>
              </w:rPr>
              <w:t>工作单位</w:t>
            </w:r>
          </w:p>
        </w:tc>
        <w:tc>
          <w:tcPr>
            <w:tcW w:w="2518" w:type="pct"/>
            <w:gridSpan w:val="3"/>
            <w:shd w:val="clear" w:color="auto" w:fill="auto"/>
            <w:vAlign w:val="center"/>
          </w:tcPr>
          <w:p w:rsidR="00885D79" w:rsidRPr="00642527" w:rsidRDefault="00885D79" w:rsidP="007A32C7">
            <w:pPr>
              <w:jc w:val="center"/>
              <w:rPr>
                <w:rFonts w:cs="Times New Roman"/>
                <w:bCs/>
                <w:szCs w:val="21"/>
              </w:rPr>
            </w:pPr>
            <w:r w:rsidRPr="002C2268">
              <w:rPr>
                <w:rFonts w:cs="Times New Roman" w:hint="eastAsia"/>
                <w:bCs/>
                <w:szCs w:val="21"/>
              </w:rPr>
              <w:t>扬州市教育</w:t>
            </w:r>
            <w:r>
              <w:rPr>
                <w:rFonts w:cs="Times New Roman" w:hint="eastAsia"/>
                <w:bCs/>
                <w:szCs w:val="21"/>
              </w:rPr>
              <w:t>科</w:t>
            </w:r>
            <w:r w:rsidRPr="002C2268">
              <w:rPr>
                <w:rFonts w:cs="Times New Roman" w:hint="eastAsia"/>
                <w:bCs/>
                <w:szCs w:val="21"/>
              </w:rPr>
              <w:t>学研究院</w:t>
            </w:r>
          </w:p>
        </w:tc>
      </w:tr>
      <w:tr w:rsidR="00885D79" w:rsidRPr="002A5682" w:rsidTr="00C27EEC">
        <w:trPr>
          <w:trHeight w:val="365"/>
          <w:jc w:val="center"/>
        </w:trPr>
        <w:tc>
          <w:tcPr>
            <w:tcW w:w="668" w:type="pct"/>
            <w:vMerge/>
            <w:shd w:val="clear" w:color="auto" w:fill="auto"/>
            <w:vAlign w:val="center"/>
          </w:tcPr>
          <w:p w:rsidR="00885D79" w:rsidRPr="002A5682" w:rsidRDefault="00885D79" w:rsidP="007A32C7">
            <w:pPr>
              <w:jc w:val="center"/>
              <w:rPr>
                <w:rFonts w:cs="Times New Roman"/>
                <w:b/>
                <w:bCs/>
                <w:szCs w:val="21"/>
              </w:rPr>
            </w:pPr>
          </w:p>
        </w:tc>
        <w:tc>
          <w:tcPr>
            <w:tcW w:w="893" w:type="pct"/>
            <w:shd w:val="clear" w:color="auto" w:fill="auto"/>
            <w:vAlign w:val="center"/>
          </w:tcPr>
          <w:p w:rsidR="00885D79" w:rsidRPr="002C2268" w:rsidRDefault="00885D79" w:rsidP="007A32C7">
            <w:pPr>
              <w:jc w:val="center"/>
              <w:rPr>
                <w:rFonts w:cs="Times New Roman"/>
                <w:bCs/>
                <w:szCs w:val="21"/>
              </w:rPr>
            </w:pPr>
            <w:r w:rsidRPr="004C4DA0">
              <w:rPr>
                <w:rFonts w:cs="Times New Roman" w:hint="eastAsia"/>
                <w:bCs/>
                <w:szCs w:val="21"/>
              </w:rPr>
              <w:t>陈蓓</w:t>
            </w:r>
          </w:p>
        </w:tc>
        <w:tc>
          <w:tcPr>
            <w:tcW w:w="921" w:type="pct"/>
            <w:vMerge/>
            <w:shd w:val="clear" w:color="auto" w:fill="auto"/>
            <w:vAlign w:val="center"/>
          </w:tcPr>
          <w:p w:rsidR="00885D79" w:rsidRPr="002A5682" w:rsidRDefault="00885D79" w:rsidP="007A32C7">
            <w:pPr>
              <w:jc w:val="center"/>
              <w:rPr>
                <w:rFonts w:cs="Times New Roman"/>
                <w:b/>
                <w:szCs w:val="21"/>
              </w:rPr>
            </w:pPr>
          </w:p>
        </w:tc>
        <w:tc>
          <w:tcPr>
            <w:tcW w:w="2518" w:type="pct"/>
            <w:gridSpan w:val="3"/>
            <w:shd w:val="clear" w:color="auto" w:fill="auto"/>
            <w:vAlign w:val="center"/>
          </w:tcPr>
          <w:p w:rsidR="00885D79" w:rsidRPr="00642527" w:rsidRDefault="00885D79" w:rsidP="007A32C7">
            <w:pPr>
              <w:jc w:val="center"/>
              <w:rPr>
                <w:rFonts w:cs="Times New Roman"/>
                <w:bCs/>
                <w:szCs w:val="21"/>
              </w:rPr>
            </w:pPr>
            <w:r w:rsidRPr="004C4DA0">
              <w:rPr>
                <w:rFonts w:cs="Times New Roman" w:hint="eastAsia"/>
                <w:bCs/>
                <w:szCs w:val="21"/>
              </w:rPr>
              <w:t>江苏省扬州中学</w:t>
            </w:r>
          </w:p>
        </w:tc>
      </w:tr>
      <w:tr w:rsidR="00885D79" w:rsidRPr="002A5682" w:rsidTr="00C27EEC">
        <w:trPr>
          <w:trHeight w:val="365"/>
          <w:jc w:val="center"/>
        </w:trPr>
        <w:tc>
          <w:tcPr>
            <w:tcW w:w="668" w:type="pct"/>
            <w:vMerge/>
            <w:shd w:val="clear" w:color="auto" w:fill="auto"/>
            <w:vAlign w:val="center"/>
          </w:tcPr>
          <w:p w:rsidR="00885D79" w:rsidRPr="002A5682" w:rsidRDefault="00885D79" w:rsidP="007A32C7">
            <w:pPr>
              <w:jc w:val="center"/>
              <w:rPr>
                <w:rFonts w:cs="Times New Roman"/>
                <w:b/>
                <w:bCs/>
                <w:szCs w:val="21"/>
              </w:rPr>
            </w:pPr>
          </w:p>
        </w:tc>
        <w:tc>
          <w:tcPr>
            <w:tcW w:w="893" w:type="pct"/>
            <w:shd w:val="clear" w:color="auto" w:fill="auto"/>
            <w:vAlign w:val="center"/>
          </w:tcPr>
          <w:p w:rsidR="00885D79" w:rsidRPr="004C4DA0" w:rsidRDefault="00885D79" w:rsidP="007A32C7">
            <w:pPr>
              <w:jc w:val="center"/>
              <w:rPr>
                <w:rFonts w:cs="Times New Roman" w:hint="eastAsia"/>
                <w:bCs/>
                <w:szCs w:val="21"/>
              </w:rPr>
            </w:pPr>
            <w:r>
              <w:rPr>
                <w:rFonts w:cs="Times New Roman" w:hint="eastAsia"/>
                <w:bCs/>
                <w:szCs w:val="21"/>
              </w:rPr>
              <w:t>胡宏莉</w:t>
            </w:r>
          </w:p>
        </w:tc>
        <w:tc>
          <w:tcPr>
            <w:tcW w:w="921" w:type="pct"/>
            <w:vMerge/>
            <w:shd w:val="clear" w:color="auto" w:fill="auto"/>
            <w:vAlign w:val="center"/>
          </w:tcPr>
          <w:p w:rsidR="00885D79" w:rsidRPr="002A5682" w:rsidRDefault="00885D79" w:rsidP="007A32C7">
            <w:pPr>
              <w:jc w:val="center"/>
              <w:rPr>
                <w:rFonts w:cs="Times New Roman"/>
                <w:b/>
                <w:szCs w:val="21"/>
              </w:rPr>
            </w:pPr>
          </w:p>
        </w:tc>
        <w:tc>
          <w:tcPr>
            <w:tcW w:w="2518" w:type="pct"/>
            <w:gridSpan w:val="3"/>
            <w:shd w:val="clear" w:color="auto" w:fill="auto"/>
            <w:vAlign w:val="center"/>
          </w:tcPr>
          <w:p w:rsidR="00885D79" w:rsidRPr="004C4DA0" w:rsidRDefault="00885D79" w:rsidP="007A32C7">
            <w:pPr>
              <w:jc w:val="center"/>
              <w:rPr>
                <w:rFonts w:cs="Times New Roman" w:hint="eastAsia"/>
                <w:bCs/>
                <w:szCs w:val="21"/>
              </w:rPr>
            </w:pPr>
            <w:r>
              <w:rPr>
                <w:rFonts w:cs="Times New Roman" w:hint="eastAsia"/>
                <w:bCs/>
                <w:szCs w:val="21"/>
              </w:rPr>
              <w:t>人民教育出版社</w:t>
            </w:r>
          </w:p>
        </w:tc>
      </w:tr>
      <w:bookmarkEnd w:id="0"/>
      <w:bookmarkEnd w:id="2"/>
      <w:tr w:rsidR="00DC1329" w:rsidRPr="002A5682" w:rsidTr="007A32C7">
        <w:trPr>
          <w:jc w:val="center"/>
        </w:trPr>
        <w:tc>
          <w:tcPr>
            <w:tcW w:w="5000" w:type="pct"/>
            <w:gridSpan w:val="6"/>
            <w:tcBorders>
              <w:top w:val="single" w:sz="4" w:space="0" w:color="auto"/>
            </w:tcBorders>
            <w:shd w:val="clear" w:color="auto" w:fill="D9D9D9" w:themeFill="background1" w:themeFillShade="D9"/>
            <w:vAlign w:val="center"/>
          </w:tcPr>
          <w:p w:rsidR="00DC1329" w:rsidRPr="002A5682" w:rsidRDefault="00DC1329" w:rsidP="007A32C7">
            <w:pPr>
              <w:jc w:val="center"/>
              <w:rPr>
                <w:rFonts w:cs="Times New Roman"/>
                <w:b/>
                <w:bCs/>
                <w:szCs w:val="21"/>
              </w:rPr>
            </w:pPr>
            <w:r w:rsidRPr="002A5682">
              <w:rPr>
                <w:rFonts w:cs="Times New Roman"/>
                <w:b/>
                <w:bCs/>
                <w:szCs w:val="21"/>
              </w:rPr>
              <w:t>教学目标</w:t>
            </w:r>
          </w:p>
        </w:tc>
      </w:tr>
      <w:bookmarkEnd w:id="1"/>
      <w:tr w:rsidR="00DC1329" w:rsidRPr="002A5682" w:rsidTr="007A32C7">
        <w:trPr>
          <w:jc w:val="center"/>
        </w:trPr>
        <w:tc>
          <w:tcPr>
            <w:tcW w:w="5000" w:type="pct"/>
            <w:gridSpan w:val="6"/>
            <w:vAlign w:val="center"/>
          </w:tcPr>
          <w:p w:rsidR="00222E39" w:rsidRPr="00222E39" w:rsidRDefault="00222E39" w:rsidP="00222E39">
            <w:pPr>
              <w:ind w:firstLineChars="200" w:firstLine="420"/>
              <w:rPr>
                <w:rFonts w:cs="Times New Roman"/>
                <w:szCs w:val="21"/>
              </w:rPr>
            </w:pPr>
            <w:r w:rsidRPr="00222E39">
              <w:rPr>
                <w:rFonts w:cs="Times New Roman" w:hint="eastAsia"/>
                <w:szCs w:val="21"/>
              </w:rPr>
              <w:t>1</w:t>
            </w:r>
            <w:r>
              <w:rPr>
                <w:rFonts w:cs="Times New Roman" w:hint="eastAsia"/>
                <w:szCs w:val="21"/>
              </w:rPr>
              <w:t>．</w:t>
            </w:r>
            <w:r w:rsidRPr="00222E39">
              <w:rPr>
                <w:rFonts w:cs="Times New Roman" w:hint="eastAsia"/>
                <w:szCs w:val="21"/>
              </w:rPr>
              <w:t>了解声音的产生和传播，以及声学的基本概念。</w:t>
            </w:r>
          </w:p>
          <w:p w:rsidR="00222E39" w:rsidRPr="00222E39" w:rsidRDefault="00222E39" w:rsidP="00222E39">
            <w:pPr>
              <w:ind w:firstLineChars="200" w:firstLine="428"/>
              <w:rPr>
                <w:rFonts w:cs="Times New Roman"/>
                <w:spacing w:val="2"/>
                <w:szCs w:val="21"/>
              </w:rPr>
            </w:pPr>
            <w:r w:rsidRPr="00222E39">
              <w:rPr>
                <w:rFonts w:cs="Times New Roman" w:hint="eastAsia"/>
                <w:spacing w:val="2"/>
                <w:szCs w:val="21"/>
              </w:rPr>
              <w:t>2</w:t>
            </w:r>
            <w:r w:rsidRPr="00222E39">
              <w:rPr>
                <w:rFonts w:cs="Times New Roman" w:hint="eastAsia"/>
                <w:spacing w:val="2"/>
                <w:szCs w:val="21"/>
              </w:rPr>
              <w:t>．认识声学设计对建设舒适听觉环境的重要性，关注建筑环境和声源对听觉体验的影响。</w:t>
            </w:r>
          </w:p>
          <w:p w:rsidR="00222E39" w:rsidRPr="00222E39" w:rsidRDefault="00222E39" w:rsidP="00222E39">
            <w:pPr>
              <w:ind w:firstLineChars="200" w:firstLine="420"/>
              <w:rPr>
                <w:rFonts w:cs="Times New Roman"/>
                <w:szCs w:val="21"/>
              </w:rPr>
            </w:pPr>
            <w:r w:rsidRPr="00222E39">
              <w:rPr>
                <w:rFonts w:cs="Times New Roman" w:hint="eastAsia"/>
                <w:szCs w:val="21"/>
              </w:rPr>
              <w:t>3</w:t>
            </w:r>
            <w:r>
              <w:rPr>
                <w:rFonts w:cs="Times New Roman" w:hint="eastAsia"/>
                <w:szCs w:val="21"/>
              </w:rPr>
              <w:t>．</w:t>
            </w:r>
            <w:r w:rsidRPr="00222E39">
              <w:rPr>
                <w:rFonts w:cs="Times New Roman" w:hint="eastAsia"/>
                <w:szCs w:val="21"/>
              </w:rPr>
              <w:t>进一步了解音乐与科学的关系，能够分析现有声学环境的问题，并提出有效的改善方案，培养对良好声音环境的审美意识和追求。</w:t>
            </w:r>
          </w:p>
          <w:p w:rsidR="00DC1329" w:rsidRPr="002A5682" w:rsidRDefault="00222E39" w:rsidP="00222E39">
            <w:pPr>
              <w:ind w:firstLineChars="200" w:firstLine="420"/>
              <w:rPr>
                <w:rFonts w:cs="Times New Roman"/>
                <w:szCs w:val="21"/>
              </w:rPr>
            </w:pPr>
            <w:r w:rsidRPr="00222E39">
              <w:rPr>
                <w:rFonts w:cs="Times New Roman" w:hint="eastAsia"/>
                <w:szCs w:val="21"/>
              </w:rPr>
              <w:t>4</w:t>
            </w:r>
            <w:r>
              <w:rPr>
                <w:rFonts w:cs="Times New Roman" w:hint="eastAsia"/>
                <w:szCs w:val="21"/>
              </w:rPr>
              <w:t>．</w:t>
            </w:r>
            <w:r w:rsidRPr="00222E39">
              <w:rPr>
                <w:rFonts w:cs="Times New Roman" w:hint="eastAsia"/>
                <w:szCs w:val="21"/>
              </w:rPr>
              <w:t>欣赏、听唱歌曲《回声》。</w:t>
            </w:r>
          </w:p>
        </w:tc>
      </w:tr>
      <w:tr w:rsidR="00DC1329" w:rsidRPr="002A5682" w:rsidTr="007A32C7">
        <w:trPr>
          <w:jc w:val="center"/>
        </w:trPr>
        <w:tc>
          <w:tcPr>
            <w:tcW w:w="5000" w:type="pct"/>
            <w:gridSpan w:val="6"/>
            <w:shd w:val="clear" w:color="auto" w:fill="D9D9D9" w:themeFill="background1" w:themeFillShade="D9"/>
            <w:vAlign w:val="center"/>
          </w:tcPr>
          <w:p w:rsidR="00DC1329" w:rsidRPr="002A5682" w:rsidRDefault="00DC1329" w:rsidP="007A32C7">
            <w:pPr>
              <w:jc w:val="center"/>
              <w:rPr>
                <w:rFonts w:cs="Times New Roman"/>
                <w:b/>
                <w:bCs/>
                <w:szCs w:val="21"/>
              </w:rPr>
            </w:pPr>
            <w:r w:rsidRPr="002A5682">
              <w:rPr>
                <w:rFonts w:cs="Times New Roman"/>
                <w:b/>
                <w:bCs/>
                <w:szCs w:val="21"/>
              </w:rPr>
              <w:t>教学内容</w:t>
            </w:r>
          </w:p>
        </w:tc>
      </w:tr>
      <w:tr w:rsidR="00DC1329" w:rsidRPr="002A5682" w:rsidTr="007A32C7">
        <w:trPr>
          <w:jc w:val="center"/>
        </w:trPr>
        <w:tc>
          <w:tcPr>
            <w:tcW w:w="5000" w:type="pct"/>
            <w:gridSpan w:val="6"/>
            <w:vAlign w:val="center"/>
          </w:tcPr>
          <w:p w:rsidR="00DC1329" w:rsidRPr="002A5682" w:rsidRDefault="00DC1329" w:rsidP="007A32C7">
            <w:pPr>
              <w:ind w:firstLineChars="200" w:firstLine="422"/>
              <w:rPr>
                <w:rFonts w:cs="Times New Roman"/>
                <w:b/>
                <w:szCs w:val="21"/>
              </w:rPr>
            </w:pPr>
            <w:r w:rsidRPr="002A5682">
              <w:rPr>
                <w:rFonts w:cs="Times New Roman" w:hint="eastAsia"/>
                <w:b/>
                <w:szCs w:val="21"/>
              </w:rPr>
              <w:t>教学重点</w:t>
            </w:r>
          </w:p>
          <w:p w:rsidR="00222E39" w:rsidRPr="00222E39" w:rsidRDefault="00222E39" w:rsidP="00222E39">
            <w:pPr>
              <w:ind w:firstLineChars="200" w:firstLine="420"/>
              <w:rPr>
                <w:rFonts w:cs="Times New Roman"/>
                <w:szCs w:val="21"/>
              </w:rPr>
            </w:pPr>
            <w:r w:rsidRPr="00222E39">
              <w:rPr>
                <w:rFonts w:cs="Times New Roman" w:hint="eastAsia"/>
                <w:szCs w:val="21"/>
              </w:rPr>
              <w:t>1</w:t>
            </w:r>
            <w:r>
              <w:rPr>
                <w:rFonts w:cs="Times New Roman" w:hint="eastAsia"/>
                <w:szCs w:val="21"/>
              </w:rPr>
              <w:t>．</w:t>
            </w:r>
            <w:r w:rsidRPr="00222E39">
              <w:rPr>
                <w:rFonts w:cs="Times New Roman" w:hint="eastAsia"/>
                <w:szCs w:val="21"/>
              </w:rPr>
              <w:t>能够理解直达声、反射声、混响及混响时间等声学概念。</w:t>
            </w:r>
          </w:p>
          <w:p w:rsidR="00222E39" w:rsidRPr="00222E39" w:rsidRDefault="00222E39" w:rsidP="00222E39">
            <w:pPr>
              <w:ind w:firstLineChars="200" w:firstLine="420"/>
              <w:rPr>
                <w:rFonts w:cs="Times New Roman"/>
                <w:szCs w:val="21"/>
              </w:rPr>
            </w:pPr>
            <w:r w:rsidRPr="00222E39">
              <w:rPr>
                <w:rFonts w:cs="Times New Roman" w:hint="eastAsia"/>
                <w:szCs w:val="21"/>
              </w:rPr>
              <w:t>2</w:t>
            </w:r>
            <w:r>
              <w:rPr>
                <w:rFonts w:cs="Times New Roman" w:hint="eastAsia"/>
                <w:szCs w:val="21"/>
              </w:rPr>
              <w:t>．</w:t>
            </w:r>
            <w:r w:rsidRPr="00222E39">
              <w:rPr>
                <w:rFonts w:cs="Times New Roman" w:hint="eastAsia"/>
                <w:szCs w:val="21"/>
              </w:rPr>
              <w:t>通过案例分析，理解声学设计在创造舒适听觉环境中的重要性。</w:t>
            </w:r>
          </w:p>
          <w:p w:rsidR="00DC1329" w:rsidRPr="002A5682" w:rsidRDefault="00222E39" w:rsidP="00222E39">
            <w:pPr>
              <w:ind w:firstLineChars="200" w:firstLine="420"/>
              <w:rPr>
                <w:rFonts w:cs="Times New Roman"/>
                <w:szCs w:val="21"/>
              </w:rPr>
            </w:pPr>
            <w:r w:rsidRPr="00222E39">
              <w:rPr>
                <w:rFonts w:cs="Times New Roman" w:hint="eastAsia"/>
                <w:szCs w:val="21"/>
              </w:rPr>
              <w:t>3</w:t>
            </w:r>
            <w:r>
              <w:rPr>
                <w:rFonts w:cs="Times New Roman" w:hint="eastAsia"/>
                <w:szCs w:val="21"/>
              </w:rPr>
              <w:t>．</w:t>
            </w:r>
            <w:r w:rsidRPr="00222E39">
              <w:rPr>
                <w:rFonts w:cs="Times New Roman" w:hint="eastAsia"/>
                <w:szCs w:val="21"/>
              </w:rPr>
              <w:t>掌握音频处理软件的基本操作，能够调整声学参数以优化声音效果。</w:t>
            </w:r>
          </w:p>
          <w:p w:rsidR="00DC1329" w:rsidRPr="002A5682" w:rsidRDefault="00DC1329" w:rsidP="007A32C7">
            <w:pPr>
              <w:ind w:firstLineChars="200" w:firstLine="422"/>
              <w:rPr>
                <w:rFonts w:cs="Times New Roman"/>
                <w:b/>
                <w:szCs w:val="21"/>
              </w:rPr>
            </w:pPr>
            <w:r w:rsidRPr="002A5682">
              <w:rPr>
                <w:rFonts w:cs="Times New Roman" w:hint="eastAsia"/>
                <w:b/>
                <w:szCs w:val="21"/>
              </w:rPr>
              <w:t>教学难点</w:t>
            </w:r>
          </w:p>
          <w:p w:rsidR="00222E39" w:rsidRPr="00222E39" w:rsidRDefault="00222E39" w:rsidP="00222E39">
            <w:pPr>
              <w:ind w:firstLineChars="200" w:firstLine="420"/>
              <w:rPr>
                <w:rFonts w:cs="Times New Roman"/>
                <w:szCs w:val="21"/>
              </w:rPr>
            </w:pPr>
            <w:r w:rsidRPr="00222E39">
              <w:rPr>
                <w:rFonts w:cs="Times New Roman" w:hint="eastAsia"/>
                <w:szCs w:val="21"/>
              </w:rPr>
              <w:t>1</w:t>
            </w:r>
            <w:r>
              <w:rPr>
                <w:rFonts w:cs="Times New Roman" w:hint="eastAsia"/>
                <w:szCs w:val="21"/>
              </w:rPr>
              <w:t>．</w:t>
            </w:r>
            <w:r w:rsidRPr="00222E39">
              <w:rPr>
                <w:rFonts w:cs="Times New Roman" w:hint="eastAsia"/>
                <w:szCs w:val="21"/>
              </w:rPr>
              <w:t>如何将理论知识与实践相结合，深入理解建筑声学的实际应用。</w:t>
            </w:r>
          </w:p>
          <w:p w:rsidR="00DC1329" w:rsidRPr="002A5682" w:rsidRDefault="00222E39" w:rsidP="00222E39">
            <w:pPr>
              <w:ind w:firstLineChars="200" w:firstLine="420"/>
              <w:rPr>
                <w:rFonts w:cs="Times New Roman"/>
                <w:szCs w:val="21"/>
              </w:rPr>
            </w:pPr>
            <w:r w:rsidRPr="00222E39">
              <w:rPr>
                <w:rFonts w:cs="Times New Roman" w:hint="eastAsia"/>
                <w:szCs w:val="21"/>
              </w:rPr>
              <w:t>2</w:t>
            </w:r>
            <w:r>
              <w:rPr>
                <w:rFonts w:cs="Times New Roman" w:hint="eastAsia"/>
                <w:szCs w:val="21"/>
              </w:rPr>
              <w:t>．</w:t>
            </w:r>
            <w:r w:rsidRPr="00222E39">
              <w:rPr>
                <w:rFonts w:cs="Times New Roman" w:hint="eastAsia"/>
                <w:szCs w:val="21"/>
              </w:rPr>
              <w:t>学生需具备一定的审美能力和科学思维，能听辨不同声学参数带来的听觉效果。</w:t>
            </w:r>
          </w:p>
        </w:tc>
      </w:tr>
      <w:tr w:rsidR="00DC1329" w:rsidRPr="002A5682" w:rsidTr="007A32C7">
        <w:trPr>
          <w:jc w:val="center"/>
        </w:trPr>
        <w:tc>
          <w:tcPr>
            <w:tcW w:w="5000" w:type="pct"/>
            <w:gridSpan w:val="6"/>
            <w:shd w:val="clear" w:color="auto" w:fill="D9D9D9" w:themeFill="background1" w:themeFillShade="D9"/>
            <w:vAlign w:val="center"/>
          </w:tcPr>
          <w:p w:rsidR="00DC1329" w:rsidRPr="002A5682" w:rsidRDefault="00DC1329" w:rsidP="007A32C7">
            <w:pPr>
              <w:jc w:val="center"/>
              <w:rPr>
                <w:rFonts w:cs="Times New Roman"/>
                <w:b/>
                <w:bCs/>
                <w:szCs w:val="21"/>
              </w:rPr>
            </w:pPr>
            <w:r w:rsidRPr="002A5682">
              <w:rPr>
                <w:rFonts w:hAnsi="宋体" w:cs="Times New Roman"/>
                <w:b/>
                <w:bCs/>
                <w:szCs w:val="21"/>
              </w:rPr>
              <w:t>教学过程</w:t>
            </w:r>
          </w:p>
        </w:tc>
      </w:tr>
      <w:tr w:rsidR="00DC1329" w:rsidRPr="002A5682" w:rsidTr="00A0444C">
        <w:trPr>
          <w:jc w:val="center"/>
        </w:trPr>
        <w:tc>
          <w:tcPr>
            <w:tcW w:w="668" w:type="pct"/>
            <w:vAlign w:val="center"/>
          </w:tcPr>
          <w:p w:rsidR="00DC1329" w:rsidRPr="002A5682" w:rsidRDefault="00DC1329" w:rsidP="00A0444C">
            <w:pPr>
              <w:jc w:val="center"/>
              <w:rPr>
                <w:b/>
                <w:bCs/>
                <w:szCs w:val="21"/>
              </w:rPr>
            </w:pPr>
            <w:r w:rsidRPr="002A5682">
              <w:rPr>
                <w:rFonts w:hAnsi="宋体" w:hint="eastAsia"/>
                <w:b/>
                <w:bCs/>
                <w:szCs w:val="21"/>
              </w:rPr>
              <w:t>教学环节</w:t>
            </w:r>
          </w:p>
        </w:tc>
        <w:tc>
          <w:tcPr>
            <w:tcW w:w="4332" w:type="pct"/>
            <w:gridSpan w:val="5"/>
            <w:vAlign w:val="center"/>
          </w:tcPr>
          <w:p w:rsidR="00DC1329" w:rsidRPr="002A5682" w:rsidRDefault="00DC1329" w:rsidP="007A32C7">
            <w:pPr>
              <w:jc w:val="center"/>
              <w:rPr>
                <w:b/>
                <w:bCs/>
                <w:szCs w:val="21"/>
              </w:rPr>
            </w:pPr>
            <w:r w:rsidRPr="002A5682">
              <w:rPr>
                <w:rFonts w:hAnsi="宋体" w:hint="eastAsia"/>
                <w:b/>
                <w:bCs/>
                <w:szCs w:val="21"/>
              </w:rPr>
              <w:t>主要师生活动</w:t>
            </w:r>
          </w:p>
        </w:tc>
      </w:tr>
      <w:tr w:rsidR="00DC1329" w:rsidRPr="002A5682" w:rsidTr="00A0444C">
        <w:trPr>
          <w:jc w:val="center"/>
        </w:trPr>
        <w:tc>
          <w:tcPr>
            <w:tcW w:w="668" w:type="pct"/>
            <w:vAlign w:val="center"/>
          </w:tcPr>
          <w:p w:rsidR="00DC1329" w:rsidRPr="006266A5" w:rsidRDefault="00DC1329" w:rsidP="005D4D23">
            <w:pPr>
              <w:jc w:val="center"/>
            </w:pPr>
            <w:r w:rsidRPr="006266A5">
              <w:rPr>
                <w:rFonts w:hint="eastAsia"/>
              </w:rPr>
              <w:t>导入</w:t>
            </w:r>
          </w:p>
        </w:tc>
        <w:tc>
          <w:tcPr>
            <w:tcW w:w="4332" w:type="pct"/>
            <w:gridSpan w:val="5"/>
            <w:vAlign w:val="center"/>
          </w:tcPr>
          <w:p w:rsidR="005D4D23" w:rsidRDefault="005D4D23" w:rsidP="005D4D23">
            <w:pPr>
              <w:ind w:firstLineChars="200" w:firstLine="420"/>
            </w:pPr>
            <w:r>
              <w:rPr>
                <w:rFonts w:hint="eastAsia"/>
              </w:rPr>
              <w:t>1</w:t>
            </w:r>
            <w:r w:rsidR="006A6522">
              <w:rPr>
                <w:rFonts w:hint="eastAsia"/>
              </w:rPr>
              <w:t>．</w:t>
            </w:r>
            <w:r>
              <w:rPr>
                <w:rFonts w:hint="eastAsia"/>
              </w:rPr>
              <w:t>复习《游击队歌》</w:t>
            </w:r>
          </w:p>
          <w:p w:rsidR="00DC1329" w:rsidRPr="006A6522" w:rsidRDefault="005D4D23" w:rsidP="006A6522">
            <w:pPr>
              <w:ind w:firstLineChars="200" w:firstLine="428"/>
              <w:rPr>
                <w:spacing w:val="2"/>
              </w:rPr>
            </w:pPr>
            <w:r w:rsidRPr="006A6522">
              <w:rPr>
                <w:rFonts w:hint="eastAsia"/>
                <w:spacing w:val="2"/>
              </w:rPr>
              <w:t>简要回顾上一</w:t>
            </w:r>
            <w:r w:rsidR="00A912DB">
              <w:rPr>
                <w:rFonts w:hint="eastAsia"/>
                <w:spacing w:val="2"/>
              </w:rPr>
              <w:t>学习</w:t>
            </w:r>
            <w:r w:rsidRPr="006A6522">
              <w:rPr>
                <w:rFonts w:hint="eastAsia"/>
                <w:spacing w:val="2"/>
              </w:rPr>
              <w:t>项目《音乐从振动开始》的核心概念，并一起复唱</w:t>
            </w:r>
            <w:r w:rsidRPr="006A6522">
              <w:rPr>
                <w:rFonts w:hint="eastAsia"/>
                <w:spacing w:val="2"/>
              </w:rPr>
              <w:lastRenderedPageBreak/>
              <w:t>《游击队歌》。</w:t>
            </w:r>
          </w:p>
          <w:p w:rsidR="005D4D23" w:rsidRDefault="005D4D23" w:rsidP="005D4D23">
            <w:pPr>
              <w:ind w:firstLineChars="200" w:firstLine="420"/>
            </w:pPr>
            <w:r>
              <w:rPr>
                <w:rFonts w:hint="eastAsia"/>
              </w:rPr>
              <w:t>2</w:t>
            </w:r>
            <w:r w:rsidR="006A6522">
              <w:rPr>
                <w:rFonts w:hint="eastAsia"/>
              </w:rPr>
              <w:t>．</w:t>
            </w:r>
            <w:r>
              <w:rPr>
                <w:rFonts w:hint="eastAsia"/>
              </w:rPr>
              <w:t>实验探索</w:t>
            </w:r>
          </w:p>
          <w:p w:rsidR="005D4D23" w:rsidRDefault="005D4D23" w:rsidP="005D4D23">
            <w:pPr>
              <w:ind w:firstLineChars="200" w:firstLine="420"/>
            </w:pPr>
            <w:proofErr w:type="gramStart"/>
            <w:r>
              <w:rPr>
                <w:rFonts w:hint="eastAsia"/>
              </w:rPr>
              <w:t>学生背唱《游击队歌》</w:t>
            </w:r>
            <w:proofErr w:type="gramEnd"/>
            <w:r>
              <w:rPr>
                <w:rFonts w:hint="eastAsia"/>
              </w:rPr>
              <w:t>，并在演唱过程中模仿老师的动作（双手捂嘴，双手放</w:t>
            </w:r>
            <w:r w:rsidR="00CD1411">
              <w:rPr>
                <w:rFonts w:hint="eastAsia"/>
              </w:rPr>
              <w:t>在</w:t>
            </w:r>
            <w:r>
              <w:rPr>
                <w:rFonts w:hint="eastAsia"/>
              </w:rPr>
              <w:t>嘴前，双手拿开、无遮挡），感受声音的变化。</w:t>
            </w:r>
          </w:p>
          <w:p w:rsidR="005D4D23" w:rsidRPr="006266A5" w:rsidRDefault="005D4D23" w:rsidP="005D4D23">
            <w:pPr>
              <w:ind w:firstLineChars="200" w:firstLine="420"/>
            </w:pPr>
            <w:r>
              <w:rPr>
                <w:rFonts w:hint="eastAsia"/>
              </w:rPr>
              <w:t>实验显示：双手捂嘴时，声音低沉且模糊；双手放在嘴前时，声音稍弱但仍清晰；双手拿开、无遮挡时，声音最自然、最响亮。这个实验</w:t>
            </w:r>
            <w:r w:rsidR="00CD1411">
              <w:rPr>
                <w:rFonts w:hint="eastAsia"/>
              </w:rPr>
              <w:t>使</w:t>
            </w:r>
            <w:r>
              <w:rPr>
                <w:rFonts w:hint="eastAsia"/>
              </w:rPr>
              <w:t>我们明白，嗓音是由声带振动产生的，但它的传播会受到环境的影响。</w:t>
            </w:r>
          </w:p>
        </w:tc>
      </w:tr>
      <w:tr w:rsidR="00DC1329" w:rsidRPr="002A5682" w:rsidTr="00A0444C">
        <w:trPr>
          <w:jc w:val="center"/>
        </w:trPr>
        <w:tc>
          <w:tcPr>
            <w:tcW w:w="668" w:type="pct"/>
            <w:vAlign w:val="center"/>
          </w:tcPr>
          <w:p w:rsidR="00DC1329" w:rsidRPr="006266A5" w:rsidRDefault="005D4D23" w:rsidP="00A0444C">
            <w:pPr>
              <w:jc w:val="center"/>
            </w:pPr>
            <w:r w:rsidRPr="005D4D23">
              <w:rPr>
                <w:rFonts w:hint="eastAsia"/>
              </w:rPr>
              <w:lastRenderedPageBreak/>
              <w:t>新知探究</w:t>
            </w:r>
            <w:r w:rsidRPr="005D4D23">
              <w:rPr>
                <w:rFonts w:cs="DongTian"/>
              </w:rPr>
              <w:t>——</w:t>
            </w:r>
            <w:r w:rsidRPr="005D4D23">
              <w:rPr>
                <w:rFonts w:hint="eastAsia"/>
              </w:rPr>
              <w:t>声音的探索</w:t>
            </w:r>
          </w:p>
        </w:tc>
        <w:tc>
          <w:tcPr>
            <w:tcW w:w="4332" w:type="pct"/>
            <w:gridSpan w:val="5"/>
            <w:vAlign w:val="center"/>
          </w:tcPr>
          <w:p w:rsidR="005D4D23" w:rsidRDefault="005D4D23" w:rsidP="005D4D23">
            <w:pPr>
              <w:ind w:firstLineChars="200" w:firstLine="420"/>
            </w:pPr>
            <w:r>
              <w:rPr>
                <w:rFonts w:hint="eastAsia"/>
              </w:rPr>
              <w:t>1</w:t>
            </w:r>
            <w:r w:rsidR="006A6522">
              <w:rPr>
                <w:rFonts w:hint="eastAsia"/>
              </w:rPr>
              <w:t>．</w:t>
            </w:r>
            <w:r>
              <w:rPr>
                <w:rFonts w:hint="eastAsia"/>
              </w:rPr>
              <w:t>创设情境，感受环境对声音的影响</w:t>
            </w:r>
          </w:p>
          <w:p w:rsidR="005D4D23" w:rsidRDefault="005D4D23" w:rsidP="005D4D23">
            <w:pPr>
              <w:ind w:firstLineChars="200" w:firstLine="420"/>
            </w:pPr>
            <w:r>
              <w:rPr>
                <w:rFonts w:hint="eastAsia"/>
              </w:rPr>
              <w:t>教师播放分别在未装修和已装修房间里录制的声音片段，学生聆听并讨论两者的差异以及这两种差异形成的原因。</w:t>
            </w:r>
          </w:p>
          <w:p w:rsidR="005D4D23" w:rsidRDefault="005D4D23" w:rsidP="005D4D23">
            <w:pPr>
              <w:ind w:firstLineChars="200" w:firstLine="420"/>
            </w:pPr>
            <w:r>
              <w:rPr>
                <w:rFonts w:hint="eastAsia"/>
              </w:rPr>
              <w:t>教师总结：未装修房间的音质较差，具体表现为声音分散、不清晰，回声明显；已装修房间的音质显著提升，具体表现为声音集中、清晰，回声减少。</w:t>
            </w:r>
          </w:p>
          <w:p w:rsidR="005D4D23" w:rsidRDefault="005D4D23" w:rsidP="005D4D23">
            <w:pPr>
              <w:ind w:firstLineChars="200" w:firstLine="420"/>
            </w:pPr>
            <w:r>
              <w:rPr>
                <w:rFonts w:hint="eastAsia"/>
              </w:rPr>
              <w:t>学生讨论是什么原因让这两种环境的声音产生了差异。</w:t>
            </w:r>
          </w:p>
          <w:p w:rsidR="005D4D23" w:rsidRDefault="005D4D23" w:rsidP="005D4D23">
            <w:pPr>
              <w:ind w:firstLineChars="200" w:firstLine="420"/>
            </w:pPr>
            <w:r>
              <w:rPr>
                <w:rFonts w:hint="eastAsia"/>
              </w:rPr>
              <w:t>2</w:t>
            </w:r>
            <w:r w:rsidR="006A6522">
              <w:rPr>
                <w:rFonts w:hint="eastAsia"/>
              </w:rPr>
              <w:t>．</w:t>
            </w:r>
            <w:r>
              <w:rPr>
                <w:rFonts w:hint="eastAsia"/>
              </w:rPr>
              <w:t>介绍声学的相关概念</w:t>
            </w:r>
          </w:p>
          <w:p w:rsidR="005D4D23" w:rsidRDefault="005D4D23" w:rsidP="005D4D23">
            <w:pPr>
              <w:ind w:firstLineChars="200" w:firstLine="420"/>
            </w:pPr>
            <w:r>
              <w:rPr>
                <w:rFonts w:hint="eastAsia"/>
              </w:rPr>
              <w:t>（</w:t>
            </w:r>
            <w:r>
              <w:rPr>
                <w:rFonts w:hint="eastAsia"/>
              </w:rPr>
              <w:t>1</w:t>
            </w:r>
            <w:r>
              <w:rPr>
                <w:rFonts w:hint="eastAsia"/>
              </w:rPr>
              <w:t>）直达声与反射声</w:t>
            </w:r>
          </w:p>
          <w:p w:rsidR="005D4D23" w:rsidRDefault="005D4D23" w:rsidP="005D4D23">
            <w:pPr>
              <w:ind w:firstLineChars="200" w:firstLine="420"/>
            </w:pPr>
            <w:r>
              <w:rPr>
                <w:rFonts w:hint="eastAsia"/>
              </w:rPr>
              <w:t>未装修房间比已装修房间的回声大，主要原因在于未装修房间通常只保留了原始的水泥或砖墙，这些材质表面坚硬且平整，声音传播到其表面上会反射，由此形成了反射声，也就是人们常说的回声。</w:t>
            </w:r>
          </w:p>
          <w:p w:rsidR="005D4D23" w:rsidRDefault="005D4D23" w:rsidP="005D4D23">
            <w:pPr>
              <w:ind w:firstLineChars="200" w:firstLine="420"/>
            </w:pPr>
            <w:r>
              <w:rPr>
                <w:rFonts w:hint="eastAsia"/>
              </w:rPr>
              <w:t>（</w:t>
            </w:r>
            <w:r>
              <w:rPr>
                <w:rFonts w:hint="eastAsia"/>
              </w:rPr>
              <w:t>2</w:t>
            </w:r>
            <w:r>
              <w:rPr>
                <w:rFonts w:hint="eastAsia"/>
              </w:rPr>
              <w:t>）混响与混响时间</w:t>
            </w:r>
          </w:p>
          <w:p w:rsidR="005D4D23" w:rsidRDefault="005D4D23" w:rsidP="005D4D23">
            <w:pPr>
              <w:ind w:firstLineChars="200" w:firstLine="420"/>
            </w:pPr>
            <w:r>
              <w:rPr>
                <w:rFonts w:hint="eastAsia"/>
              </w:rPr>
              <w:t>师：在封闭的空间里发出声音后，声波在墙壁上不断反射，即使声源停止辐射后，声音还在持续，这种现象</w:t>
            </w:r>
            <w:proofErr w:type="gramStart"/>
            <w:r>
              <w:rPr>
                <w:rFonts w:hint="eastAsia"/>
              </w:rPr>
              <w:t>叫</w:t>
            </w:r>
            <w:r w:rsidR="004C4DA0">
              <w:rPr>
                <w:rFonts w:hint="eastAsia"/>
              </w:rPr>
              <w:t>作</w:t>
            </w:r>
            <w:proofErr w:type="gramEnd"/>
            <w:r>
              <w:rPr>
                <w:rFonts w:hint="eastAsia"/>
              </w:rPr>
              <w:t>混响。未装修房间空旷，墙体结构平整、材质坚硬，会导致声音的混响时间更长。</w:t>
            </w:r>
          </w:p>
          <w:p w:rsidR="005D4D23" w:rsidRDefault="005D4D23" w:rsidP="005D4D23">
            <w:pPr>
              <w:ind w:firstLineChars="200" w:firstLine="420"/>
            </w:pPr>
            <w:r>
              <w:rPr>
                <w:rFonts w:hint="eastAsia"/>
              </w:rPr>
              <w:t>（</w:t>
            </w:r>
            <w:r>
              <w:rPr>
                <w:rFonts w:hint="eastAsia"/>
              </w:rPr>
              <w:t>3</w:t>
            </w:r>
            <w:r>
              <w:rPr>
                <w:rFonts w:hint="eastAsia"/>
              </w:rPr>
              <w:t>）吸音材料和隔音方式</w:t>
            </w:r>
            <w:r>
              <w:rPr>
                <w:rFonts w:hint="eastAsia"/>
              </w:rPr>
              <w:t xml:space="preserve"> </w:t>
            </w:r>
          </w:p>
          <w:p w:rsidR="005D4D23" w:rsidRDefault="005D4D23" w:rsidP="005D4D23">
            <w:pPr>
              <w:ind w:firstLineChars="200" w:firstLine="420"/>
            </w:pPr>
            <w:r>
              <w:rPr>
                <w:rFonts w:hint="eastAsia"/>
              </w:rPr>
              <w:t>未装修房间一般缺乏吸音材料，而装修后的房间通常配有家具、窗帘、地毯等物品，这些物品具有吸音功能，能吸收部分声音，从而减少反射，缩短混响时间。</w:t>
            </w:r>
          </w:p>
          <w:p w:rsidR="00DC1329" w:rsidRPr="006A6522" w:rsidRDefault="005D4D23" w:rsidP="006A6522">
            <w:pPr>
              <w:ind w:firstLineChars="200" w:firstLine="436"/>
              <w:rPr>
                <w:spacing w:val="4"/>
              </w:rPr>
            </w:pPr>
            <w:r w:rsidRPr="006A6522">
              <w:rPr>
                <w:rFonts w:hint="eastAsia"/>
                <w:spacing w:val="4"/>
              </w:rPr>
              <w:t>学生列举生活中的吸音材料和隔音方式，并说一说它们会应用在什么场景。</w:t>
            </w:r>
          </w:p>
        </w:tc>
      </w:tr>
      <w:tr w:rsidR="00DC1329" w:rsidRPr="002A5682" w:rsidTr="00A0444C">
        <w:trPr>
          <w:jc w:val="center"/>
        </w:trPr>
        <w:tc>
          <w:tcPr>
            <w:tcW w:w="668" w:type="pct"/>
            <w:vAlign w:val="center"/>
          </w:tcPr>
          <w:p w:rsidR="00DC1329" w:rsidRPr="006266A5" w:rsidRDefault="005D4D23" w:rsidP="00A0444C">
            <w:pPr>
              <w:jc w:val="center"/>
            </w:pPr>
            <w:r w:rsidRPr="005D4D23">
              <w:rPr>
                <w:rFonts w:hint="eastAsia"/>
              </w:rPr>
              <w:t>新知探究</w:t>
            </w:r>
            <w:r w:rsidRPr="005D4D23">
              <w:rPr>
                <w:rFonts w:cs="DongTian"/>
              </w:rPr>
              <w:lastRenderedPageBreak/>
              <w:t>——</w:t>
            </w:r>
            <w:r w:rsidRPr="005D4D23">
              <w:rPr>
                <w:rFonts w:hint="eastAsia"/>
              </w:rPr>
              <w:t>打造舒适听觉环境</w:t>
            </w:r>
          </w:p>
        </w:tc>
        <w:tc>
          <w:tcPr>
            <w:tcW w:w="4332" w:type="pct"/>
            <w:gridSpan w:val="5"/>
            <w:vAlign w:val="center"/>
          </w:tcPr>
          <w:p w:rsidR="005D4D23" w:rsidRDefault="005D4D23" w:rsidP="005D4D23">
            <w:pPr>
              <w:ind w:firstLineChars="200" w:firstLine="420"/>
            </w:pPr>
            <w:r>
              <w:rPr>
                <w:rFonts w:hint="eastAsia"/>
              </w:rPr>
              <w:lastRenderedPageBreak/>
              <w:t>1</w:t>
            </w:r>
            <w:r w:rsidR="006A6522">
              <w:rPr>
                <w:rFonts w:hint="eastAsia"/>
              </w:rPr>
              <w:t>．</w:t>
            </w:r>
            <w:r>
              <w:rPr>
                <w:rFonts w:hint="eastAsia"/>
              </w:rPr>
              <w:t>模拟声学参数体验</w:t>
            </w:r>
          </w:p>
          <w:p w:rsidR="005D4D23" w:rsidRDefault="005D4D23" w:rsidP="005D4D23">
            <w:pPr>
              <w:ind w:firstLineChars="200" w:firstLine="420"/>
            </w:pPr>
            <w:r>
              <w:rPr>
                <w:rFonts w:hint="eastAsia"/>
              </w:rPr>
              <w:lastRenderedPageBreak/>
              <w:t>教师介绍一款音频处理软件，播放自己演唱并录制的一段歌曲音频。</w:t>
            </w:r>
          </w:p>
          <w:p w:rsidR="005D4D23" w:rsidRDefault="005D4D23" w:rsidP="005D4D23">
            <w:pPr>
              <w:ind w:firstLineChars="200" w:firstLine="420"/>
            </w:pPr>
            <w:r>
              <w:rPr>
                <w:rFonts w:hint="eastAsia"/>
              </w:rPr>
              <w:t>学生先聆听原始音频，再分小组，依次调整混响时间等声学参数，观察并记录听觉体验的变化，最后请组长汇报，选出能带来最舒适听觉体验的声学参数组合。</w:t>
            </w:r>
          </w:p>
          <w:p w:rsidR="005D4D23" w:rsidRDefault="005D4D23" w:rsidP="005D4D23">
            <w:pPr>
              <w:ind w:firstLineChars="200" w:firstLine="420"/>
            </w:pPr>
            <w:r>
              <w:rPr>
                <w:rFonts w:hint="eastAsia"/>
              </w:rPr>
              <w:t>2</w:t>
            </w:r>
            <w:r w:rsidR="006A6522">
              <w:rPr>
                <w:rFonts w:hint="eastAsia"/>
              </w:rPr>
              <w:t>．</w:t>
            </w:r>
            <w:r>
              <w:rPr>
                <w:rFonts w:hint="eastAsia"/>
              </w:rPr>
              <w:t>科学调整声学参数</w:t>
            </w:r>
          </w:p>
          <w:p w:rsidR="005D4D23" w:rsidRDefault="005D4D23" w:rsidP="00A912DB">
            <w:pPr>
              <w:ind w:firstLineChars="200" w:firstLine="420"/>
            </w:pPr>
            <w:r>
              <w:rPr>
                <w:rFonts w:hint="eastAsia"/>
              </w:rPr>
              <w:t>教师总结：适度的混响时间，合理的吸音材料和隔音设计，科学的声学容量，以及对声音衰减的有效控制，都是打造舒适听觉体验的重要因素。</w:t>
            </w:r>
          </w:p>
          <w:p w:rsidR="00DC1329" w:rsidRPr="006266A5" w:rsidRDefault="005D4D23" w:rsidP="005D4D23">
            <w:pPr>
              <w:ind w:firstLineChars="200" w:firstLine="420"/>
              <w:rPr>
                <w:b/>
                <w:bCs/>
              </w:rPr>
            </w:pPr>
            <w:r>
              <w:rPr>
                <w:rFonts w:hint="eastAsia"/>
              </w:rPr>
              <w:t>教师展示著名音乐厅的建筑声学参数，介绍正是因为这些科学数据才使人们的听觉体验不断得到优化并趋于完美。</w:t>
            </w:r>
          </w:p>
        </w:tc>
      </w:tr>
      <w:tr w:rsidR="005D4D23" w:rsidRPr="002A5682" w:rsidTr="00A0444C">
        <w:trPr>
          <w:jc w:val="center"/>
        </w:trPr>
        <w:tc>
          <w:tcPr>
            <w:tcW w:w="668" w:type="pct"/>
            <w:vAlign w:val="center"/>
          </w:tcPr>
          <w:p w:rsidR="005D4D23" w:rsidRPr="005D4D23" w:rsidRDefault="005D4D23" w:rsidP="00A0444C">
            <w:pPr>
              <w:jc w:val="center"/>
            </w:pPr>
            <w:r w:rsidRPr="005D4D23">
              <w:rPr>
                <w:rFonts w:hint="eastAsia"/>
              </w:rPr>
              <w:lastRenderedPageBreak/>
              <w:t>课堂小结</w:t>
            </w:r>
          </w:p>
        </w:tc>
        <w:tc>
          <w:tcPr>
            <w:tcW w:w="4332" w:type="pct"/>
            <w:gridSpan w:val="5"/>
            <w:vAlign w:val="center"/>
          </w:tcPr>
          <w:p w:rsidR="005D4D23" w:rsidRDefault="005D4D23" w:rsidP="005D4D23">
            <w:pPr>
              <w:ind w:firstLineChars="200" w:firstLine="420"/>
            </w:pPr>
            <w:r w:rsidRPr="005D4D23">
              <w:rPr>
                <w:rFonts w:hint="eastAsia"/>
              </w:rPr>
              <w:t>林肯艺术中心音乐厅经历了数次大规模的整修，带给听众焕然一新的听觉体验。可见，科学的声学参数对我们建设良好听觉环境起到了至关重要的作用。请同学们利用课余时间从校园中挑选需要改造的艺术空间，如音乐教室、音乐厅或音乐社团排练厅等，运用建筑声学的基本概念和设计原则，借助音频处理软件等工具，提出切实可行的整改方案，撰写建议书。并想一想，除了听觉环境，声源的状态与品质是否会对我们的听觉体验和听觉环境产生影响。下一节课分组汇报。</w:t>
            </w:r>
          </w:p>
        </w:tc>
      </w:tr>
    </w:tbl>
    <w:p w:rsidR="00B733BA" w:rsidRPr="002A5682" w:rsidRDefault="00B733BA" w:rsidP="00A923B0">
      <w:pPr>
        <w:rPr>
          <w:rFonts w:cs="Times New Roman"/>
          <w:b/>
          <w:bCs/>
          <w:szCs w:val="21"/>
        </w:rPr>
      </w:pPr>
    </w:p>
    <w:sectPr w:rsidR="00B733BA" w:rsidRPr="002A5682" w:rsidSect="0024230A">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6612" w:rsidRDefault="001F6612" w:rsidP="00B733BA">
      <w:r>
        <w:separator/>
      </w:r>
    </w:p>
  </w:endnote>
  <w:endnote w:type="continuationSeparator" w:id="0">
    <w:p w:rsidR="001F6612" w:rsidRDefault="001F6612" w:rsidP="00B73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embedRegular r:id="rId1" w:subsetted="1" w:fontKey="{425A93DB-DCC1-41CE-9AF0-502CF68FA8DD}"/>
    <w:embedBold r:id="rId2" w:subsetted="1" w:fontKey="{B5CAB736-4D86-44D1-9EBC-5761548D5250}"/>
  </w:font>
  <w:font w:name="Times New Roman">
    <w:panose1 w:val="02020603050405020304"/>
    <w:charset w:val="00"/>
    <w:family w:val="roman"/>
    <w:pitch w:val="variable"/>
    <w:sig w:usb0="E0002AFF" w:usb1="C0007841" w:usb2="00000009" w:usb3="00000000" w:csb0="000001FF" w:csb1="00000000"/>
  </w:font>
  <w:font w:name="DongTian">
    <w:panose1 w:val="02020603050405020304"/>
    <w:charset w:val="00"/>
    <w:family w:val="roman"/>
    <w:pitch w:val="variable"/>
    <w:sig w:usb0="E0002AFF" w:usb1="C0007841" w:usb2="00000009" w:usb3="00000000" w:csb0="000001FF" w:csb1="00000000"/>
    <w:embedRegular r:id="rId3" w:subsetted="1" w:fontKey="{13B3B4C6-6F8C-4A7E-AF3E-CEFD7AD67983}"/>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rPr>
      <w:id w:val="1341044309"/>
      <w:docPartObj>
        <w:docPartGallery w:val="Page Numbers (Bottom of Page)"/>
        <w:docPartUnique/>
      </w:docPartObj>
    </w:sdtPr>
    <w:sdtEndPr/>
    <w:sdtContent>
      <w:p w:rsidR="0044756A" w:rsidRPr="001217A2" w:rsidRDefault="00536DEE" w:rsidP="0044756A">
        <w:pPr>
          <w:pStyle w:val="a5"/>
          <w:jc w:val="center"/>
          <w:rPr>
            <w:rFonts w:cs="Times New Roman"/>
          </w:rPr>
        </w:pPr>
        <w:r w:rsidRPr="001217A2">
          <w:rPr>
            <w:rFonts w:cs="Times New Roman"/>
          </w:rPr>
          <w:fldChar w:fldCharType="begin"/>
        </w:r>
        <w:r w:rsidR="0044756A" w:rsidRPr="001217A2">
          <w:rPr>
            <w:rFonts w:cs="Times New Roman"/>
          </w:rPr>
          <w:instrText>PAGE   \* MERGEFORMAT</w:instrText>
        </w:r>
        <w:r w:rsidRPr="001217A2">
          <w:rPr>
            <w:rFonts w:cs="Times New Roman"/>
          </w:rPr>
          <w:fldChar w:fldCharType="separate"/>
        </w:r>
        <w:r w:rsidR="006A6522" w:rsidRPr="006A6522">
          <w:rPr>
            <w:rFonts w:cs="Times New Roman"/>
            <w:noProof/>
            <w:lang w:val="zh-CN"/>
          </w:rPr>
          <w:t>3</w:t>
        </w:r>
        <w:r w:rsidRPr="001217A2">
          <w:rPr>
            <w:rFonts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6612" w:rsidRDefault="001F6612" w:rsidP="00B733BA">
      <w:r>
        <w:separator/>
      </w:r>
    </w:p>
  </w:footnote>
  <w:footnote w:type="continuationSeparator" w:id="0">
    <w:p w:rsidR="001F6612" w:rsidRDefault="001F6612" w:rsidP="00B73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3BA" w:rsidRPr="00B733BA" w:rsidRDefault="00590487" w:rsidP="00F36734">
    <w:pPr>
      <w:pStyle w:val="a3"/>
      <w:spacing w:line="240" w:lineRule="auto"/>
      <w:rPr>
        <w:rFonts w:ascii="宋体" w:hAnsi="宋体"/>
        <w:sz w:val="28"/>
        <w:szCs w:val="28"/>
      </w:rPr>
    </w:pPr>
    <w:r>
      <w:rPr>
        <w:rFonts w:ascii="宋体" w:hAnsi="宋体" w:hint="eastAsia"/>
        <w:sz w:val="28"/>
        <w:szCs w:val="28"/>
      </w:rPr>
      <w:t>人</w:t>
    </w:r>
    <w:proofErr w:type="gramStart"/>
    <w:r>
      <w:rPr>
        <w:rFonts w:ascii="宋体" w:hAnsi="宋体" w:hint="eastAsia"/>
        <w:sz w:val="28"/>
        <w:szCs w:val="28"/>
      </w:rPr>
      <w:t>教</w:t>
    </w:r>
    <w:r w:rsidR="00E20D3F">
      <w:rPr>
        <w:rFonts w:ascii="宋体" w:hAnsi="宋体" w:hint="eastAsia"/>
        <w:sz w:val="28"/>
        <w:szCs w:val="28"/>
      </w:rPr>
      <w:t>教学</w:t>
    </w:r>
    <w:proofErr w:type="gramEnd"/>
    <w:r w:rsidR="00E20D3F">
      <w:rPr>
        <w:rFonts w:ascii="宋体" w:hAnsi="宋体" w:hint="eastAsia"/>
        <w:sz w:val="28"/>
        <w:szCs w:val="28"/>
      </w:rPr>
      <w:t>易课程资源</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embedTrueTypeFonts/>
  <w:embedSystemFonts/>
  <w:saveSubsetFonts/>
  <w:bordersDoNotSurroundHeader/>
  <w:bordersDoNotSurroundFooter/>
  <w:proofState w:grammar="clean"/>
  <w:defaultTabStop w:val="420"/>
  <w:drawingGridVerticalSpacing w:val="156"/>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733BA"/>
    <w:rsid w:val="00013230"/>
    <w:rsid w:val="00013370"/>
    <w:rsid w:val="00016D5A"/>
    <w:rsid w:val="000204AF"/>
    <w:rsid w:val="000232D7"/>
    <w:rsid w:val="000258E3"/>
    <w:rsid w:val="000302C3"/>
    <w:rsid w:val="00033D09"/>
    <w:rsid w:val="00063168"/>
    <w:rsid w:val="00072B49"/>
    <w:rsid w:val="00075E41"/>
    <w:rsid w:val="000A6E0F"/>
    <w:rsid w:val="000B660F"/>
    <w:rsid w:val="000C142C"/>
    <w:rsid w:val="001014CA"/>
    <w:rsid w:val="001217A2"/>
    <w:rsid w:val="001218B2"/>
    <w:rsid w:val="0012572F"/>
    <w:rsid w:val="001421E5"/>
    <w:rsid w:val="00152C90"/>
    <w:rsid w:val="001532D4"/>
    <w:rsid w:val="001655DB"/>
    <w:rsid w:val="00171FEA"/>
    <w:rsid w:val="0019744F"/>
    <w:rsid w:val="001B78C6"/>
    <w:rsid w:val="001C216D"/>
    <w:rsid w:val="001C424E"/>
    <w:rsid w:val="001F6612"/>
    <w:rsid w:val="00201577"/>
    <w:rsid w:val="002129DF"/>
    <w:rsid w:val="0021623F"/>
    <w:rsid w:val="00222E39"/>
    <w:rsid w:val="0023755C"/>
    <w:rsid w:val="0024230A"/>
    <w:rsid w:val="00276671"/>
    <w:rsid w:val="002A5682"/>
    <w:rsid w:val="002A7D4D"/>
    <w:rsid w:val="002C2268"/>
    <w:rsid w:val="002E1239"/>
    <w:rsid w:val="002F43AE"/>
    <w:rsid w:val="002F5032"/>
    <w:rsid w:val="00311049"/>
    <w:rsid w:val="00331608"/>
    <w:rsid w:val="003630AB"/>
    <w:rsid w:val="00364B76"/>
    <w:rsid w:val="003A20C3"/>
    <w:rsid w:val="003B17C7"/>
    <w:rsid w:val="003C3242"/>
    <w:rsid w:val="003D15E4"/>
    <w:rsid w:val="003D760E"/>
    <w:rsid w:val="003E3382"/>
    <w:rsid w:val="003E4DEE"/>
    <w:rsid w:val="003E7314"/>
    <w:rsid w:val="00422535"/>
    <w:rsid w:val="004238BB"/>
    <w:rsid w:val="00423C33"/>
    <w:rsid w:val="00430C06"/>
    <w:rsid w:val="00433E9E"/>
    <w:rsid w:val="00442912"/>
    <w:rsid w:val="0044756A"/>
    <w:rsid w:val="0045579B"/>
    <w:rsid w:val="00497D2F"/>
    <w:rsid w:val="004C4DA0"/>
    <w:rsid w:val="004E2613"/>
    <w:rsid w:val="004E5C7C"/>
    <w:rsid w:val="004F013B"/>
    <w:rsid w:val="004F06DA"/>
    <w:rsid w:val="004F3A24"/>
    <w:rsid w:val="005039E4"/>
    <w:rsid w:val="0053057F"/>
    <w:rsid w:val="00536DEE"/>
    <w:rsid w:val="0054660F"/>
    <w:rsid w:val="0055190E"/>
    <w:rsid w:val="00566EF4"/>
    <w:rsid w:val="00572133"/>
    <w:rsid w:val="00590487"/>
    <w:rsid w:val="005A3763"/>
    <w:rsid w:val="005B4C02"/>
    <w:rsid w:val="005C21AF"/>
    <w:rsid w:val="005D4475"/>
    <w:rsid w:val="005D4D23"/>
    <w:rsid w:val="005D6B0E"/>
    <w:rsid w:val="005E3D1F"/>
    <w:rsid w:val="005E5115"/>
    <w:rsid w:val="00601D45"/>
    <w:rsid w:val="0060205F"/>
    <w:rsid w:val="00604FAE"/>
    <w:rsid w:val="006128BA"/>
    <w:rsid w:val="00615264"/>
    <w:rsid w:val="00623E43"/>
    <w:rsid w:val="006266A5"/>
    <w:rsid w:val="006301E3"/>
    <w:rsid w:val="00642527"/>
    <w:rsid w:val="006609EA"/>
    <w:rsid w:val="006731D6"/>
    <w:rsid w:val="006833C9"/>
    <w:rsid w:val="006A0029"/>
    <w:rsid w:val="006A0A9B"/>
    <w:rsid w:val="006A16C1"/>
    <w:rsid w:val="006A3DC8"/>
    <w:rsid w:val="006A6522"/>
    <w:rsid w:val="006B24E2"/>
    <w:rsid w:val="006C3B57"/>
    <w:rsid w:val="006D105D"/>
    <w:rsid w:val="006D431C"/>
    <w:rsid w:val="006F49B1"/>
    <w:rsid w:val="007026D9"/>
    <w:rsid w:val="00712159"/>
    <w:rsid w:val="00734F43"/>
    <w:rsid w:val="007658FF"/>
    <w:rsid w:val="0079258D"/>
    <w:rsid w:val="007950B9"/>
    <w:rsid w:val="007A32C7"/>
    <w:rsid w:val="007B08D3"/>
    <w:rsid w:val="007B28F9"/>
    <w:rsid w:val="007D4B3A"/>
    <w:rsid w:val="0080039D"/>
    <w:rsid w:val="00804890"/>
    <w:rsid w:val="00820433"/>
    <w:rsid w:val="00837E11"/>
    <w:rsid w:val="008566B1"/>
    <w:rsid w:val="00864549"/>
    <w:rsid w:val="00871BAE"/>
    <w:rsid w:val="008731CA"/>
    <w:rsid w:val="00885D79"/>
    <w:rsid w:val="0088692C"/>
    <w:rsid w:val="008C1452"/>
    <w:rsid w:val="008E19C5"/>
    <w:rsid w:val="008E6190"/>
    <w:rsid w:val="00911DB5"/>
    <w:rsid w:val="00927064"/>
    <w:rsid w:val="00975437"/>
    <w:rsid w:val="00983069"/>
    <w:rsid w:val="009A7082"/>
    <w:rsid w:val="009B4E40"/>
    <w:rsid w:val="009C09D2"/>
    <w:rsid w:val="009C4F44"/>
    <w:rsid w:val="009C7BD2"/>
    <w:rsid w:val="00A0444C"/>
    <w:rsid w:val="00A65064"/>
    <w:rsid w:val="00A65ED3"/>
    <w:rsid w:val="00A66C16"/>
    <w:rsid w:val="00A70C92"/>
    <w:rsid w:val="00A70F6E"/>
    <w:rsid w:val="00A912DB"/>
    <w:rsid w:val="00A923B0"/>
    <w:rsid w:val="00A95C7F"/>
    <w:rsid w:val="00AA223B"/>
    <w:rsid w:val="00AE14BC"/>
    <w:rsid w:val="00AE38B0"/>
    <w:rsid w:val="00AF08BC"/>
    <w:rsid w:val="00AF7F12"/>
    <w:rsid w:val="00B027AE"/>
    <w:rsid w:val="00B536D9"/>
    <w:rsid w:val="00B62398"/>
    <w:rsid w:val="00B733BA"/>
    <w:rsid w:val="00B932DE"/>
    <w:rsid w:val="00BA3183"/>
    <w:rsid w:val="00BC1D02"/>
    <w:rsid w:val="00BE3519"/>
    <w:rsid w:val="00C060A3"/>
    <w:rsid w:val="00C20C4E"/>
    <w:rsid w:val="00C24A90"/>
    <w:rsid w:val="00C26325"/>
    <w:rsid w:val="00C27EEC"/>
    <w:rsid w:val="00C64380"/>
    <w:rsid w:val="00C66C66"/>
    <w:rsid w:val="00C70B41"/>
    <w:rsid w:val="00CA7CF3"/>
    <w:rsid w:val="00CC23F2"/>
    <w:rsid w:val="00CD1411"/>
    <w:rsid w:val="00CE0DDD"/>
    <w:rsid w:val="00CF157B"/>
    <w:rsid w:val="00D07454"/>
    <w:rsid w:val="00D42696"/>
    <w:rsid w:val="00D47FC6"/>
    <w:rsid w:val="00D73C67"/>
    <w:rsid w:val="00DC1329"/>
    <w:rsid w:val="00DE668D"/>
    <w:rsid w:val="00E20D3F"/>
    <w:rsid w:val="00E23CCD"/>
    <w:rsid w:val="00E24E6F"/>
    <w:rsid w:val="00E30D74"/>
    <w:rsid w:val="00E31D1A"/>
    <w:rsid w:val="00E352E6"/>
    <w:rsid w:val="00E42589"/>
    <w:rsid w:val="00E651D3"/>
    <w:rsid w:val="00EC27B4"/>
    <w:rsid w:val="00EC35C1"/>
    <w:rsid w:val="00F17812"/>
    <w:rsid w:val="00F36734"/>
    <w:rsid w:val="00FB04A6"/>
    <w:rsid w:val="00FD4197"/>
    <w:rsid w:val="00FE2D7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41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78C6"/>
    <w:pPr>
      <w:widowControl w:val="0"/>
      <w:spacing w:line="360" w:lineRule="auto"/>
      <w:jc w:val="both"/>
      <w:textAlignment w:val="center"/>
    </w:pPr>
    <w:rPr>
      <w:rFonts w:ascii="DongTian" w:eastAsia="宋体" w:hAnsi="DongTi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33B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733BA"/>
    <w:rPr>
      <w:sz w:val="18"/>
      <w:szCs w:val="18"/>
    </w:rPr>
  </w:style>
  <w:style w:type="paragraph" w:styleId="a5">
    <w:name w:val="footer"/>
    <w:basedOn w:val="a"/>
    <w:link w:val="a6"/>
    <w:uiPriority w:val="99"/>
    <w:unhideWhenUsed/>
    <w:rsid w:val="00B733BA"/>
    <w:pPr>
      <w:tabs>
        <w:tab w:val="center" w:pos="4153"/>
        <w:tab w:val="right" w:pos="8306"/>
      </w:tabs>
      <w:snapToGrid w:val="0"/>
      <w:jc w:val="left"/>
    </w:pPr>
    <w:rPr>
      <w:sz w:val="18"/>
      <w:szCs w:val="18"/>
    </w:rPr>
  </w:style>
  <w:style w:type="character" w:customStyle="1" w:styleId="a6">
    <w:name w:val="页脚 字符"/>
    <w:basedOn w:val="a0"/>
    <w:link w:val="a5"/>
    <w:uiPriority w:val="99"/>
    <w:rsid w:val="00B733BA"/>
    <w:rPr>
      <w:sz w:val="18"/>
      <w:szCs w:val="18"/>
    </w:rPr>
  </w:style>
  <w:style w:type="table" w:styleId="a7">
    <w:name w:val="Table Grid"/>
    <w:basedOn w:val="a1"/>
    <w:uiPriority w:val="59"/>
    <w:rsid w:val="00B73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A923B0"/>
    <w:pPr>
      <w:ind w:firstLineChars="200" w:firstLine="420"/>
    </w:pPr>
  </w:style>
  <w:style w:type="paragraph" w:styleId="a9">
    <w:name w:val="Normal (Web)"/>
    <w:basedOn w:val="a"/>
    <w:autoRedefine/>
    <w:uiPriority w:val="99"/>
    <w:unhideWhenUsed/>
    <w:qFormat/>
    <w:rsid w:val="00A923B0"/>
    <w:pPr>
      <w:widowControl/>
      <w:ind w:firstLineChars="200" w:firstLine="420"/>
    </w:pPr>
    <w:rPr>
      <w:rFonts w:cs="Times New Roman"/>
      <w:kern w:val="0"/>
      <w:szCs w:val="21"/>
    </w:rPr>
  </w:style>
  <w:style w:type="paragraph" w:styleId="aa">
    <w:name w:val="Balloon Text"/>
    <w:basedOn w:val="a"/>
    <w:link w:val="ab"/>
    <w:uiPriority w:val="99"/>
    <w:semiHidden/>
    <w:unhideWhenUsed/>
    <w:rsid w:val="003E4DEE"/>
    <w:rPr>
      <w:sz w:val="18"/>
      <w:szCs w:val="18"/>
    </w:rPr>
  </w:style>
  <w:style w:type="character" w:customStyle="1" w:styleId="ab">
    <w:name w:val="批注框文本 字符"/>
    <w:basedOn w:val="a0"/>
    <w:link w:val="aa"/>
    <w:uiPriority w:val="99"/>
    <w:semiHidden/>
    <w:rsid w:val="003E4DEE"/>
    <w:rPr>
      <w:sz w:val="18"/>
      <w:szCs w:val="18"/>
    </w:rPr>
  </w:style>
  <w:style w:type="character" w:styleId="ac">
    <w:name w:val="annotation reference"/>
    <w:basedOn w:val="a0"/>
    <w:uiPriority w:val="99"/>
    <w:semiHidden/>
    <w:unhideWhenUsed/>
    <w:rsid w:val="003E4DEE"/>
    <w:rPr>
      <w:sz w:val="21"/>
      <w:szCs w:val="21"/>
    </w:rPr>
  </w:style>
  <w:style w:type="paragraph" w:styleId="ad">
    <w:name w:val="annotation text"/>
    <w:basedOn w:val="a"/>
    <w:link w:val="ae"/>
    <w:uiPriority w:val="99"/>
    <w:semiHidden/>
    <w:unhideWhenUsed/>
    <w:rsid w:val="003E4DEE"/>
    <w:pPr>
      <w:jc w:val="left"/>
    </w:pPr>
  </w:style>
  <w:style w:type="character" w:customStyle="1" w:styleId="ae">
    <w:name w:val="批注文字 字符"/>
    <w:basedOn w:val="a0"/>
    <w:link w:val="ad"/>
    <w:uiPriority w:val="99"/>
    <w:semiHidden/>
    <w:rsid w:val="003E4DEE"/>
  </w:style>
  <w:style w:type="paragraph" w:styleId="af">
    <w:name w:val="annotation subject"/>
    <w:basedOn w:val="ad"/>
    <w:next w:val="ad"/>
    <w:link w:val="af0"/>
    <w:uiPriority w:val="99"/>
    <w:semiHidden/>
    <w:unhideWhenUsed/>
    <w:rsid w:val="003E4DEE"/>
    <w:rPr>
      <w:b/>
      <w:bCs/>
    </w:rPr>
  </w:style>
  <w:style w:type="character" w:customStyle="1" w:styleId="af0">
    <w:name w:val="批注主题 字符"/>
    <w:basedOn w:val="ae"/>
    <w:link w:val="af"/>
    <w:uiPriority w:val="99"/>
    <w:semiHidden/>
    <w:rsid w:val="003E4D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595855">
      <w:bodyDiv w:val="1"/>
      <w:marLeft w:val="0"/>
      <w:marRight w:val="0"/>
      <w:marTop w:val="0"/>
      <w:marBottom w:val="0"/>
      <w:divBdr>
        <w:top w:val="none" w:sz="0" w:space="0" w:color="auto"/>
        <w:left w:val="none" w:sz="0" w:space="0" w:color="auto"/>
        <w:bottom w:val="none" w:sz="0" w:space="0" w:color="auto"/>
        <w:right w:val="none" w:sz="0" w:space="0" w:color="auto"/>
      </w:divBdr>
    </w:div>
    <w:div w:id="541601087">
      <w:bodyDiv w:val="1"/>
      <w:marLeft w:val="0"/>
      <w:marRight w:val="0"/>
      <w:marTop w:val="0"/>
      <w:marBottom w:val="0"/>
      <w:divBdr>
        <w:top w:val="none" w:sz="0" w:space="0" w:color="auto"/>
        <w:left w:val="none" w:sz="0" w:space="0" w:color="auto"/>
        <w:bottom w:val="none" w:sz="0" w:space="0" w:color="auto"/>
        <w:right w:val="none" w:sz="0" w:space="0" w:color="auto"/>
      </w:divBdr>
    </w:div>
    <w:div w:id="747265484">
      <w:bodyDiv w:val="1"/>
      <w:marLeft w:val="0"/>
      <w:marRight w:val="0"/>
      <w:marTop w:val="0"/>
      <w:marBottom w:val="0"/>
      <w:divBdr>
        <w:top w:val="none" w:sz="0" w:space="0" w:color="auto"/>
        <w:left w:val="none" w:sz="0" w:space="0" w:color="auto"/>
        <w:bottom w:val="none" w:sz="0" w:space="0" w:color="auto"/>
        <w:right w:val="none" w:sz="0" w:space="0" w:color="auto"/>
      </w:divBdr>
    </w:div>
    <w:div w:id="205862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1422</Characters>
  <Application>Microsoft Office Word</Application>
  <DocSecurity>0</DocSecurity>
  <Lines>11</Lines>
  <Paragraphs>3</Paragraphs>
  <ScaleCrop>false</ScaleCrop>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2024-04-16T06:00:00Z</dcterms:created>
  <dcterms:modified xsi:type="dcterms:W3CDTF">2025-01-13T10:28:00Z</dcterms:modified>
</cp:coreProperties>
</file>